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Введение ФГОС НОО </w:t>
      </w:r>
      <w:proofErr w:type="gramStart"/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и ООО</w:t>
      </w:r>
      <w:proofErr w:type="gramEnd"/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3 поколения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                                          Внедрение ФГОС НОО и ФГОС ООО с 01.09.2022 г.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 1 сентября 2022 года во всех школах РФ будут вводиться ФГОС третьего поколения.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ФГОС третьего поколения предполагает: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1.  Уменьшение объема академических часов и организация обучения в режиме 5-дневной учебной недели.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2.  Исключение из состава обязательных учебных предметов второго иностранного языка.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3.  Вариативность возможности изучения родного (русского) языка и родной (русской) литературы.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="t" fillcolor="#a0a0a0" stroked="f"/>
        </w:pic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Здесь Вы можете познакомиться с новыми стандартами 3-его поколения: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tgtFrame="_blank" w:history="1"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tgtFrame="_blank" w:history="1"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</w:p>
    <w:p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 ООО</w:t>
      </w:r>
      <w:proofErr w:type="gram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возможностей</w:t>
      </w:r>
      <w:proofErr w:type="gram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</w:t>
      </w:r>
      <w:proofErr w:type="gram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обновленным ФГОС. Для несовершеннолетних обучающихся, зачисленных на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 xml:space="preserve">обучение до вступления в силу настоящих приказов, возможно обучение </w:t>
      </w:r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</w:t>
      </w:r>
      <w:proofErr w:type="gram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новым</w:t>
      </w:r>
      <w:proofErr w:type="gram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ФГОС с согласия их родителей (законных представителей). </w:t>
      </w:r>
    </w:p>
    <w:p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*</w:t>
      </w:r>
      <w:hyperlink r:id="rId8" w:history="1"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МинобрнаукиРоссии</w:t>
        </w:r>
        <w:proofErr w:type="spellEnd"/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 от 31.05.2021 № 286 "Об утверждении федерального </w:t>
        </w:r>
        <w:proofErr w:type="spellStart"/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образовательногостандарта</w:t>
        </w:r>
        <w:proofErr w:type="spellEnd"/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 начального общего образования"</w:t>
        </w:r>
      </w:hyperlink>
    </w:p>
    <w:p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hyperlink r:id="rId9" w:history="1"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*Приказ Минобрнауки России от 31.05.2021 № 287 "Об </w:t>
        </w:r>
        <w:proofErr w:type="spellStart"/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утверждениифедерального</w:t>
        </w:r>
        <w:proofErr w:type="spellEnd"/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 образовательного стандарта основного </w:t>
        </w:r>
        <w:proofErr w:type="spellStart"/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общегообразования</w:t>
        </w:r>
        <w:proofErr w:type="spellEnd"/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"</w:t>
        </w:r>
      </w:hyperlink>
      <w:hyperlink r:id="rId10" w:history="1">
        <w:r>
          <w:rPr>
            <w:rFonts w:ascii="Arial" w:eastAsia="Times New Roman" w:hAnsi="Arial" w:cs="Arial"/>
            <w:b/>
            <w:bCs/>
            <w:color w:val="007BFF"/>
            <w:sz w:val="24"/>
            <w:szCs w:val="24"/>
            <w:lang w:eastAsia="ru-RU"/>
          </w:rPr>
          <w:br/>
        </w:r>
      </w:hyperlink>
    </w:p>
    <w:p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В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обновлённых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Обновлённые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новом стандарте уделено внимание в т. ч. финансовой грамотности учеников, совершенствованию обучения на фоне развития информационных технологий.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Прием на обучение в соответствии с прежним ФГОС прекращается с 1 сентября 2022 г.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anchor="1000" w:history="1"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Федеральный государственный образовательный стандарт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 начального общего образования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2" w:anchor="1000" w:history="1"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Федеральный государственный образовательный стандарт</w:t>
        </w:r>
      </w:hyperlink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основного общего образования (далее - ФГОС).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Примерные рабочие программы по учебным предметам: </w:t>
      </w:r>
      <w:hyperlink r:id="rId13" w:tgtFrame="_blank" w:history="1"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https://edsoo.ru/Primernie_rabochie_progra.htm</w:t>
        </w:r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Приказ МО и науки Республики Башкортостан о подготовке к введению новых ФГОС </w:t>
      </w:r>
      <w:hyperlink r:id="rId14" w:history="1"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https://disk.yandex.ru/i/L2swpH-q_YonyA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>    </w:t>
      </w:r>
      <w:r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 xml:space="preserve">Нормативные документы по введению ФГОС НОО и ФГОС ООО в МОБУ СОШ с. </w:t>
      </w:r>
      <w:proofErr w:type="spellStart"/>
      <w:r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>Сухоречка</w:t>
      </w:r>
      <w:proofErr w:type="spellEnd"/>
      <w:r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 xml:space="preserve"> в 2021-2022 </w:t>
      </w:r>
      <w:proofErr w:type="spellStart"/>
      <w:r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>уч</w:t>
      </w:r>
      <w:proofErr w:type="gramStart"/>
      <w:r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>.г</w:t>
      </w:r>
      <w:proofErr w:type="gramEnd"/>
      <w:r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>оду</w:t>
      </w:r>
      <w:proofErr w:type="spellEnd"/>
      <w:r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>.</w:t>
      </w:r>
      <w:r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br/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Модель реализации ФГОС В МОБУ СОШ с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Сухоречка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  проходит по следующим направлениям: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организационные мероприятия; создание нормативного обеспечения реализации ФГОС НОО;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кадровое обеспечение реализации ФГОС НОО; создание финансового обеспечения реализации ФГОС НОО;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создание материально-технического обеспечения реализации ФГОС НОО;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создание организационно-информационного и методического сопровождения реализации ФГОС НОО.</w:t>
      </w:r>
    </w:p>
    <w:p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I. Организационные мероприятия</w:t>
      </w:r>
    </w:p>
    <w:p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    1. Создание координационного совета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Разработано положение о координационном совете.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Издан приказ по школе о создании координационного совета и о руководителе координационного совета.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Разработан план мероприятий по реализации ФГОС в школе.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Создана творческая группа.</w:t>
      </w:r>
    </w:p>
    <w:p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II. Создание нормативного обеспечения реализации ФГОС НОО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«Дорожная карта» МОБУ СОШ с. </w:t>
      </w: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Сухоречка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для постепенного перехода на новые ФГОС НОО и  ФГОС ООО  </w:t>
      </w:r>
      <w:hyperlink r:id="rId15" w:history="1"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https://disk.yandex.ru/i/kxxIW-9PdOB8qA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Изменения в новых ФГОС НОО и ООО </w:t>
      </w:r>
      <w:hyperlink r:id="rId16" w:history="1"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https://disk.yandex.ru/i/lgsGHherqRtWaw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 Положение о рабочей группе по поэтапному введению и реализации в соответствии ФГОС НОО и ФГОС ООО с 2022 года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7" w:history="1"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https://disk.yandex.ru/i/c</w:t>
        </w:r>
        <w:proofErr w:type="gramEnd"/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_xYweKF2hU5YA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Приказ  по МОБУ СОШ с. </w:t>
      </w: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Сухоречка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 поэтапном введении и реализации ФГОС НОО и ФГОС ООО </w:t>
      </w:r>
      <w:hyperlink r:id="rId18" w:history="1">
        <w:r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https://disk.yandex.ru/i/nQwzfP2NzEOPGg</w:t>
        </w:r>
      </w:hyperlink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pStyle w:val="2"/>
        <w:spacing w:before="0"/>
        <w:rPr>
          <w:rFonts w:ascii="Georgia" w:hAnsi="Georgia"/>
          <w:b w:val="0"/>
          <w:bCs w:val="0"/>
          <w:color w:val="1F5F93"/>
          <w:sz w:val="42"/>
          <w:szCs w:val="42"/>
        </w:rPr>
      </w:pPr>
      <w:r>
        <w:rPr>
          <w:rFonts w:ascii="Georgia" w:hAnsi="Georgia"/>
          <w:b w:val="0"/>
          <w:bCs w:val="0"/>
          <w:color w:val="1F5F93"/>
          <w:sz w:val="42"/>
          <w:szCs w:val="42"/>
        </w:rPr>
        <w:t xml:space="preserve">Введение ФГОС НОО </w:t>
      </w:r>
      <w:proofErr w:type="gramStart"/>
      <w:r>
        <w:rPr>
          <w:rFonts w:ascii="Georgia" w:hAnsi="Georgia"/>
          <w:b w:val="0"/>
          <w:bCs w:val="0"/>
          <w:color w:val="1F5F93"/>
          <w:sz w:val="42"/>
          <w:szCs w:val="42"/>
        </w:rPr>
        <w:t>и ООО</w:t>
      </w:r>
      <w:proofErr w:type="gramEnd"/>
      <w:r>
        <w:rPr>
          <w:rFonts w:ascii="Georgia" w:hAnsi="Georgia"/>
          <w:b w:val="0"/>
          <w:bCs w:val="0"/>
          <w:color w:val="1F5F93"/>
          <w:sz w:val="42"/>
          <w:szCs w:val="42"/>
        </w:rPr>
        <w:t xml:space="preserve"> 3 поколения</w:t>
      </w:r>
    </w:p>
    <w:p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С 1 сентября 2022 года во всех школах РФ будут вводиться ФГОС третьего поколения. Нашей школе предложено принять участие в апробации ФГОС третьего поколения с 1 сентября 2021 года.</w:t>
      </w:r>
    </w:p>
    <w:p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rStyle w:val="a5"/>
          <w:color w:val="22292B"/>
        </w:rPr>
        <w:t>ФГОС третьего поколения предполагает:</w:t>
      </w:r>
    </w:p>
    <w:p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lastRenderedPageBreak/>
        <w:t> 1.  Уменьшение объема академических часов и организация обучения в режиме 5-дневной учебной недели.</w:t>
      </w:r>
    </w:p>
    <w:p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 2.  Исключение из состава обязательных учебных предметов второго иностранного языка.</w:t>
      </w:r>
    </w:p>
    <w:p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 3.  Вариативность возможности изучения родного (русского) языка и родной (русской) литературы.</w:t>
      </w:r>
    </w:p>
    <w:p>
      <w:pPr>
        <w:pStyle w:val="a3"/>
        <w:spacing w:before="150" w:beforeAutospacing="0" w:after="150" w:afterAutospacing="0" w:line="315" w:lineRule="atLeast"/>
        <w:jc w:val="center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>
      <w:pPr>
        <w:spacing w:line="315" w:lineRule="atLeast"/>
        <w:rPr>
          <w:rFonts w:ascii="Palatino Linotype" w:hAnsi="Palatino Linotype"/>
          <w:color w:val="22292B"/>
          <w:sz w:val="21"/>
          <w:szCs w:val="21"/>
        </w:rPr>
      </w:pPr>
      <w:r>
        <w:rPr>
          <w:rFonts w:ascii="Palatino Linotype" w:hAnsi="Palatino Linotype"/>
          <w:color w:val="22292B"/>
          <w:sz w:val="21"/>
          <w:szCs w:val="21"/>
        </w:rPr>
        <w:pict>
          <v:rect id="_x0000_i1026" style="width:0;height:1.5pt" o:hralign="center" o:hrstd="t" o:hr="t" fillcolor="#a0a0a0" stroked="f"/>
        </w:pict>
      </w:r>
    </w:p>
    <w:p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 Здесь Вы можете познакомиться с новыми стандартами 3-его поколения:</w:t>
      </w:r>
    </w:p>
    <w:p>
      <w:pPr>
        <w:pStyle w:val="a3"/>
        <w:spacing w:before="0" w:beforeAutospacing="0" w:after="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hyperlink r:id="rId19" w:tgtFrame="_blank" w:history="1">
        <w:r>
          <w:rPr>
            <w:rStyle w:val="a4"/>
            <w:rFonts w:ascii="Palatino Linotype" w:hAnsi="Palatino Linotype"/>
            <w:color w:val="21649C"/>
            <w:sz w:val="21"/>
            <w:szCs w:val="21"/>
            <w:u w:val="none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>
      <w:pPr>
        <w:pStyle w:val="a3"/>
        <w:spacing w:before="0" w:beforeAutospacing="0" w:after="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hyperlink r:id="rId20" w:tgtFrame="_blank" w:history="1">
        <w:r>
          <w:rPr>
            <w:rStyle w:val="a4"/>
            <w:rFonts w:ascii="Palatino Linotype" w:hAnsi="Palatino Linotype"/>
            <w:color w:val="21649C"/>
            <w:sz w:val="21"/>
            <w:szCs w:val="21"/>
            <w:u w:val="none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</w:p>
    <w:p>
      <w:pPr>
        <w:pStyle w:val="a3"/>
        <w:spacing w:before="150" w:beforeAutospacing="0" w:after="150" w:afterAutospacing="0" w:line="315" w:lineRule="atLeast"/>
        <w:rPr>
          <w:rFonts w:ascii="Palatino Linotype" w:hAnsi="Palatino Linotype"/>
          <w:color w:val="22292B"/>
          <w:sz w:val="21"/>
          <w:szCs w:val="21"/>
        </w:rPr>
      </w:pPr>
      <w:r>
        <w:rPr>
          <w:rFonts w:ascii="Palatino Linotype" w:hAnsi="Palatino Linotype"/>
          <w:color w:val="22292B"/>
          <w:sz w:val="21"/>
          <w:szCs w:val="21"/>
        </w:rPr>
        <w:t> </w:t>
      </w:r>
    </w:p>
    <w:p>
      <w:pPr>
        <w:pStyle w:val="a3"/>
        <w:spacing w:before="150" w:beforeAutospacing="0" w:after="150" w:afterAutospacing="0" w:line="315" w:lineRule="atLeast"/>
        <w:jc w:val="center"/>
        <w:rPr>
          <w:rFonts w:ascii="Palatino Linotype" w:hAnsi="Palatino Linotype"/>
          <w:color w:val="22292B"/>
          <w:sz w:val="21"/>
          <w:szCs w:val="21"/>
        </w:rPr>
      </w:pPr>
      <w:r>
        <w:rPr>
          <w:rStyle w:val="a5"/>
          <w:color w:val="22292B"/>
        </w:rPr>
        <w:t xml:space="preserve">Нормативные документы по введению ФГОС НОО </w:t>
      </w:r>
      <w:proofErr w:type="gramStart"/>
      <w:r>
        <w:rPr>
          <w:rStyle w:val="a5"/>
          <w:color w:val="22292B"/>
        </w:rPr>
        <w:t>и ООО</w:t>
      </w:r>
      <w:proofErr w:type="gramEnd"/>
      <w:r>
        <w:rPr>
          <w:rStyle w:val="a5"/>
          <w:color w:val="22292B"/>
        </w:rPr>
        <w:t xml:space="preserve"> в МКОУ "</w:t>
      </w:r>
      <w:proofErr w:type="spellStart"/>
      <w:r>
        <w:rPr>
          <w:rStyle w:val="a5"/>
          <w:color w:val="22292B"/>
        </w:rPr>
        <w:t>Долговская</w:t>
      </w:r>
      <w:proofErr w:type="spellEnd"/>
      <w:r>
        <w:rPr>
          <w:rStyle w:val="a5"/>
          <w:color w:val="22292B"/>
        </w:rPr>
        <w:t xml:space="preserve"> СОШ" в 2021 - 2022 учебном году</w:t>
      </w:r>
    </w:p>
    <w:p>
      <w:pPr>
        <w:numPr>
          <w:ilvl w:val="0"/>
          <w:numId w:val="3"/>
        </w:numPr>
        <w:spacing w:after="0" w:line="360" w:lineRule="atLeast"/>
        <w:ind w:left="135"/>
        <w:jc w:val="both"/>
        <w:rPr>
          <w:rFonts w:ascii="Palatino Linotype" w:hAnsi="Palatino Linotype"/>
          <w:color w:val="465559"/>
          <w:sz w:val="18"/>
          <w:szCs w:val="18"/>
        </w:rPr>
      </w:pPr>
      <w:hyperlink r:id="rId21" w:tgtFrame="_blank" w:history="1">
        <w:r>
          <w:rPr>
            <w:rStyle w:val="a4"/>
            <w:rFonts w:ascii="Palatino Linotype" w:hAnsi="Palatino Linotype"/>
            <w:b/>
            <w:bCs/>
            <w:color w:val="21649C"/>
            <w:sz w:val="21"/>
            <w:szCs w:val="21"/>
            <w:u w:val="none"/>
          </w:rPr>
          <w:t>План-график</w:t>
        </w:r>
      </w:hyperlink>
      <w:r>
        <w:rPr>
          <w:color w:val="465559"/>
        </w:rPr>
        <w:t xml:space="preserve"> мероприятий (дорожная карта) на 2021-2022 учебный год по введению ФГОС НОО </w:t>
      </w:r>
      <w:proofErr w:type="gramStart"/>
      <w:r>
        <w:rPr>
          <w:color w:val="465559"/>
        </w:rPr>
        <w:t>и ООО</w:t>
      </w:r>
      <w:proofErr w:type="gramEnd"/>
      <w:r>
        <w:rPr>
          <w:color w:val="465559"/>
        </w:rPr>
        <w:t xml:space="preserve"> в МКОУ «</w:t>
      </w:r>
      <w:proofErr w:type="spellStart"/>
      <w:r>
        <w:rPr>
          <w:color w:val="465559"/>
        </w:rPr>
        <w:t>Долговская</w:t>
      </w:r>
      <w:proofErr w:type="spellEnd"/>
      <w:r>
        <w:rPr>
          <w:color w:val="465559"/>
        </w:rPr>
        <w:t xml:space="preserve"> СОШ»</w:t>
      </w:r>
    </w:p>
    <w:p>
      <w:pPr>
        <w:numPr>
          <w:ilvl w:val="0"/>
          <w:numId w:val="3"/>
        </w:numPr>
        <w:spacing w:after="0" w:line="360" w:lineRule="atLeast"/>
        <w:ind w:left="135"/>
        <w:jc w:val="both"/>
        <w:rPr>
          <w:rFonts w:ascii="Palatino Linotype" w:hAnsi="Palatino Linotype"/>
          <w:color w:val="465559"/>
          <w:sz w:val="18"/>
          <w:szCs w:val="18"/>
        </w:rPr>
      </w:pPr>
      <w:hyperlink r:id="rId22" w:tgtFrame="_blank" w:history="1">
        <w:r>
          <w:rPr>
            <w:rStyle w:val="a4"/>
            <w:rFonts w:ascii="Palatino Linotype" w:hAnsi="Palatino Linotype"/>
            <w:b/>
            <w:bCs/>
            <w:color w:val="21649C"/>
            <w:sz w:val="21"/>
            <w:szCs w:val="21"/>
            <w:u w:val="none"/>
          </w:rPr>
          <w:t>Приказ</w:t>
        </w:r>
      </w:hyperlink>
      <w:r>
        <w:rPr>
          <w:rStyle w:val="layout"/>
          <w:color w:val="465559"/>
        </w:rPr>
        <w:t> "</w:t>
      </w:r>
      <w:r>
        <w:rPr>
          <w:color w:val="465559"/>
        </w:rPr>
        <w:t>О введении федеральных государственных образовательных стандартов начального общего и основного общего образования  в МКОУ «</w:t>
      </w:r>
      <w:proofErr w:type="spellStart"/>
      <w:r>
        <w:rPr>
          <w:color w:val="465559"/>
        </w:rPr>
        <w:t>Долговская</w:t>
      </w:r>
      <w:proofErr w:type="spellEnd"/>
      <w:r>
        <w:rPr>
          <w:color w:val="465559"/>
        </w:rPr>
        <w:t xml:space="preserve"> СОШ» в 2021-2022 учебном году"</w:t>
      </w:r>
    </w:p>
    <w:p>
      <w:pPr>
        <w:numPr>
          <w:ilvl w:val="0"/>
          <w:numId w:val="3"/>
        </w:numPr>
        <w:spacing w:after="0" w:line="360" w:lineRule="atLeast"/>
        <w:ind w:left="135"/>
        <w:rPr>
          <w:rFonts w:ascii="Palatino Linotype" w:hAnsi="Palatino Linotype"/>
          <w:color w:val="465559"/>
          <w:sz w:val="18"/>
          <w:szCs w:val="18"/>
        </w:rPr>
      </w:pPr>
      <w:hyperlink r:id="rId23" w:tgtFrame="_blank" w:history="1">
        <w:r>
          <w:rPr>
            <w:rStyle w:val="a4"/>
            <w:rFonts w:ascii="Palatino Linotype" w:hAnsi="Palatino Linotype"/>
            <w:b/>
            <w:bCs/>
            <w:color w:val="21649C"/>
            <w:sz w:val="21"/>
            <w:szCs w:val="21"/>
            <w:u w:val="none"/>
          </w:rPr>
          <w:t>Приказ</w:t>
        </w:r>
      </w:hyperlink>
      <w:r>
        <w:rPr>
          <w:color w:val="465559"/>
        </w:rPr>
        <w:t> "О создании рабочей группы реализации проекта ФГОС 2021 в 2021 - 2022 учебном году"</w:t>
      </w:r>
    </w:p>
    <w:p>
      <w:pPr>
        <w:pStyle w:val="a3"/>
        <w:spacing w:before="150" w:beforeAutospacing="0" w:after="150" w:afterAutospacing="0" w:line="315" w:lineRule="atLeast"/>
        <w:rPr>
          <w:rFonts w:ascii="Palatino Linotype" w:hAnsi="Palatino Linotype"/>
          <w:color w:val="22292B"/>
          <w:sz w:val="21"/>
          <w:szCs w:val="21"/>
        </w:rPr>
      </w:pPr>
      <w:r>
        <w:rPr>
          <w:rFonts w:ascii="Palatino Linotype" w:hAnsi="Palatino Linotype"/>
          <w:color w:val="22292B"/>
          <w:sz w:val="21"/>
          <w:szCs w:val="21"/>
        </w:rPr>
        <w:t> </w:t>
      </w:r>
    </w:p>
    <w:p>
      <w:pPr>
        <w:pStyle w:val="a3"/>
        <w:spacing w:before="150" w:beforeAutospacing="0" w:after="150" w:afterAutospacing="0" w:line="315" w:lineRule="atLeast"/>
        <w:jc w:val="center"/>
        <w:rPr>
          <w:rFonts w:ascii="Palatino Linotype" w:hAnsi="Palatino Linotype"/>
          <w:color w:val="22292B"/>
          <w:sz w:val="21"/>
          <w:szCs w:val="21"/>
        </w:rPr>
      </w:pPr>
      <w:r>
        <w:rPr>
          <w:rStyle w:val="a5"/>
          <w:color w:val="22292B"/>
        </w:rPr>
        <w:t>Рабочие программы по учебным предметам</w:t>
      </w:r>
    </w:p>
    <w:p>
      <w:pPr>
        <w:numPr>
          <w:ilvl w:val="0"/>
          <w:numId w:val="4"/>
        </w:numPr>
        <w:spacing w:after="0" w:line="360" w:lineRule="atLeast"/>
        <w:ind w:left="135"/>
        <w:rPr>
          <w:rFonts w:ascii="Palatino Linotype" w:hAnsi="Palatino Linotype"/>
          <w:color w:val="465559"/>
          <w:sz w:val="18"/>
          <w:szCs w:val="18"/>
        </w:rPr>
      </w:pPr>
      <w:r>
        <w:rPr>
          <w:rStyle w:val="a5"/>
          <w:color w:val="465559"/>
        </w:rPr>
        <w:t>Рабочие программы начального общего образования</w:t>
      </w:r>
    </w:p>
    <w:p>
      <w:pPr>
        <w:numPr>
          <w:ilvl w:val="1"/>
          <w:numId w:val="4"/>
        </w:numPr>
        <w:spacing w:after="0" w:line="360" w:lineRule="atLeast"/>
        <w:ind w:left="270"/>
        <w:rPr>
          <w:rFonts w:ascii="Palatino Linotype" w:hAnsi="Palatino Linotype"/>
          <w:color w:val="465559"/>
          <w:sz w:val="18"/>
          <w:szCs w:val="18"/>
        </w:rPr>
      </w:pPr>
      <w:r>
        <w:rPr>
          <w:color w:val="465559"/>
        </w:rPr>
        <w:t xml:space="preserve">Изобразительное искусство (1 - 4 </w:t>
      </w:r>
      <w:proofErr w:type="spellStart"/>
      <w:r>
        <w:rPr>
          <w:color w:val="465559"/>
        </w:rPr>
        <w:t>кл</w:t>
      </w:r>
      <w:proofErr w:type="spellEnd"/>
      <w:r>
        <w:rPr>
          <w:color w:val="465559"/>
        </w:rPr>
        <w:t>)</w:t>
      </w:r>
    </w:p>
    <w:p>
      <w:pPr>
        <w:numPr>
          <w:ilvl w:val="0"/>
          <w:numId w:val="4"/>
        </w:numPr>
        <w:spacing w:after="0" w:line="360" w:lineRule="atLeast"/>
        <w:ind w:left="135"/>
        <w:rPr>
          <w:rFonts w:ascii="Palatino Linotype" w:hAnsi="Palatino Linotype"/>
          <w:color w:val="465559"/>
          <w:sz w:val="18"/>
          <w:szCs w:val="18"/>
        </w:rPr>
      </w:pPr>
      <w:r>
        <w:rPr>
          <w:rStyle w:val="a5"/>
          <w:color w:val="465559"/>
        </w:rPr>
        <w:t>Рабочие программы основного общего образования</w:t>
      </w:r>
    </w:p>
    <w:p>
      <w:pPr>
        <w:numPr>
          <w:ilvl w:val="1"/>
          <w:numId w:val="4"/>
        </w:numPr>
        <w:spacing w:after="0" w:line="360" w:lineRule="atLeast"/>
        <w:ind w:left="270"/>
        <w:rPr>
          <w:rFonts w:ascii="Palatino Linotype" w:hAnsi="Palatino Linotype"/>
          <w:color w:val="465559"/>
          <w:sz w:val="18"/>
          <w:szCs w:val="18"/>
        </w:rPr>
      </w:pPr>
      <w:hyperlink r:id="rId24" w:tgtFrame="_blank" w:history="1">
        <w:r>
          <w:rPr>
            <w:rStyle w:val="a4"/>
            <w:rFonts w:ascii="Palatino Linotype" w:hAnsi="Palatino Linotype"/>
            <w:color w:val="21649C"/>
            <w:sz w:val="21"/>
            <w:szCs w:val="21"/>
            <w:u w:val="none"/>
          </w:rPr>
          <w:t>Изобразительное искусство</w:t>
        </w:r>
      </w:hyperlink>
      <w:r>
        <w:rPr>
          <w:color w:val="465559"/>
        </w:rPr>
        <w:t xml:space="preserve"> (5 - 7 </w:t>
      </w:r>
      <w:proofErr w:type="spellStart"/>
      <w:r>
        <w:rPr>
          <w:color w:val="465559"/>
        </w:rPr>
        <w:t>кл</w:t>
      </w:r>
      <w:proofErr w:type="spellEnd"/>
      <w:r>
        <w:rPr>
          <w:color w:val="465559"/>
        </w:rPr>
        <w:t>)</w:t>
      </w:r>
    </w:p>
    <w:p>
      <w:pPr>
        <w:numPr>
          <w:ilvl w:val="1"/>
          <w:numId w:val="4"/>
        </w:numPr>
        <w:spacing w:after="0" w:line="360" w:lineRule="atLeast"/>
        <w:ind w:left="270"/>
        <w:rPr>
          <w:rFonts w:ascii="Palatino Linotype" w:hAnsi="Palatino Linotype"/>
          <w:color w:val="465559"/>
          <w:sz w:val="18"/>
          <w:szCs w:val="18"/>
        </w:rPr>
      </w:pPr>
      <w:r>
        <w:rPr>
          <w:color w:val="465559"/>
        </w:rPr>
        <w:t xml:space="preserve">Математика (5 - 6 </w:t>
      </w:r>
      <w:proofErr w:type="spellStart"/>
      <w:r>
        <w:rPr>
          <w:color w:val="465559"/>
        </w:rPr>
        <w:t>кл</w:t>
      </w:r>
      <w:proofErr w:type="spellEnd"/>
      <w:r>
        <w:rPr>
          <w:color w:val="465559"/>
        </w:rPr>
        <w:t>)</w:t>
      </w:r>
    </w:p>
    <w:p/>
    <w:p/>
    <w:p>
      <w:pPr>
        <w:pStyle w:val="2"/>
        <w:shd w:val="clear" w:color="auto" w:fill="FFFFFF"/>
        <w:spacing w:before="0" w:after="300" w:line="312" w:lineRule="atLeast"/>
        <w:rPr>
          <w:rFonts w:ascii="Arial" w:hAnsi="Arial" w:cs="Arial"/>
          <w:color w:val="000000"/>
          <w:sz w:val="57"/>
          <w:szCs w:val="57"/>
        </w:rPr>
      </w:pPr>
      <w:proofErr w:type="gramStart"/>
      <w:r>
        <w:rPr>
          <w:rFonts w:ascii="Arial" w:hAnsi="Arial" w:cs="Arial"/>
          <w:color w:val="000000"/>
          <w:sz w:val="57"/>
          <w:szCs w:val="57"/>
        </w:rPr>
        <w:lastRenderedPageBreak/>
        <w:t>Новый</w:t>
      </w:r>
      <w:proofErr w:type="gramEnd"/>
      <w:r>
        <w:rPr>
          <w:rFonts w:ascii="Arial" w:hAnsi="Arial" w:cs="Arial"/>
          <w:color w:val="000000"/>
          <w:sz w:val="57"/>
          <w:szCs w:val="57"/>
        </w:rPr>
        <w:t xml:space="preserve"> ФГОС третьего поколения: изменения стандартов</w:t>
      </w:r>
    </w:p>
    <w:p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Style w:val="a6"/>
          <w:rFonts w:ascii="Arial" w:hAnsi="Arial" w:cs="Arial"/>
          <w:color w:val="000000"/>
          <w:sz w:val="33"/>
          <w:szCs w:val="33"/>
        </w:rPr>
        <w:t xml:space="preserve">Все учебные заведения ориентируются на образовательные стандарты, которые разрабатывает государство. В грядущем году нас ждёт обновление этого важного документа. </w:t>
      </w:r>
      <w:proofErr w:type="gramStart"/>
      <w:r>
        <w:rPr>
          <w:rStyle w:val="a6"/>
          <w:rFonts w:ascii="Arial" w:hAnsi="Arial" w:cs="Arial"/>
          <w:color w:val="000000"/>
          <w:sz w:val="33"/>
          <w:szCs w:val="33"/>
        </w:rPr>
        <w:t>Рассмотрим ожидаемые изменения во ФГОС и что они</w:t>
      </w:r>
      <w:proofErr w:type="gramEnd"/>
      <w:r>
        <w:rPr>
          <w:rStyle w:val="a6"/>
          <w:rFonts w:ascii="Arial" w:hAnsi="Arial" w:cs="Arial"/>
          <w:color w:val="000000"/>
          <w:sz w:val="33"/>
          <w:szCs w:val="33"/>
        </w:rPr>
        <w:t xml:space="preserve"> будут значить для школьников и их родителей. </w:t>
      </w:r>
    </w:p>
    <w:p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>
      <w:pPr>
        <w:shd w:val="clear" w:color="auto" w:fill="FFFFFF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8001000" cy="3171825"/>
            <wp:effectExtent l="0" t="0" r="0" b="9525"/>
            <wp:docPr id="8" name="Рисунок 8" descr="https://assets-global.website-files.com/599873abab717100012c91ea/5e5a07c93fb2cc014c6c94ce_5df74e51f137551071cb24cb_5de8bd7ca529abf0b3cb3ca7_527cd2ce2e38d034a54320404ec788f9%D0%B0%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ssets-global.website-files.com/599873abab717100012c91ea/5e5a07c93fb2cc014c6c94ce_5df74e51f137551071cb24cb_5de8bd7ca529abf0b3cb3ca7_527cd2ce2e38d034a54320404ec788f9%D0%B0%20(1)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pBdr>
          <w:bottom w:val="single" w:sz="6" w:space="11" w:color="E3E6EE"/>
        </w:pBd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01</w:t>
      </w:r>
    </w:p>
    <w:p>
      <w:pPr>
        <w:pBdr>
          <w:bottom w:val="single" w:sz="6" w:space="11" w:color="E3E6EE"/>
        </w:pBd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.</w:t>
      </w:r>
    </w:p>
    <w:p>
      <w:pPr>
        <w:pBdr>
          <w:bottom w:val="single" w:sz="6" w:space="11" w:color="E3E6EE"/>
        </w:pBd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10</w:t>
      </w:r>
    </w:p>
    <w:p>
      <w:pPr>
        <w:pBdr>
          <w:bottom w:val="single" w:sz="6" w:space="11" w:color="E3E6EE"/>
        </w:pBd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.</w:t>
      </w:r>
    </w:p>
    <w:p>
      <w:pPr>
        <w:pBdr>
          <w:bottom w:val="single" w:sz="6" w:space="11" w:color="E3E6EE"/>
        </w:pBd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2021</w:t>
      </w:r>
    </w:p>
    <w:p>
      <w:pPr>
        <w:numPr>
          <w:ilvl w:val="0"/>
          <w:numId w:val="5"/>
        </w:numPr>
        <w:pBdr>
          <w:bottom w:val="single" w:sz="6" w:space="11" w:color="E3E6EE"/>
        </w:pBd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noProof/>
          <w:color w:val="000000"/>
          <w:sz w:val="36"/>
          <w:szCs w:val="36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42875" cy="142875"/>
                <wp:effectExtent l="0" t="0" r="0" b="0"/>
                <wp:docPr id="7" name="Прямоугольник 7" descr="https://assets-global.website-files.com/5992f848f97d3700011413c4/5ae47db9e8c2bb9e584b8208_wall-clock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assets-global.website-files.com/5992f848f97d3700011413c4/5ae47db9e8c2bb9e584b8208_wall-clock.svg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</w:p>
    <w:p>
      <w:pPr>
        <w:pStyle w:val="a3"/>
        <w:pBdr>
          <w:bottom w:val="single" w:sz="6" w:space="11" w:color="E3E6EE"/>
        </w:pBdr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Время чтения:</w:t>
      </w:r>
    </w:p>
    <w:p>
      <w:pPr>
        <w:pBdr>
          <w:bottom w:val="single" w:sz="6" w:space="11" w:color="E3E6EE"/>
        </w:pBdr>
        <w:shd w:val="clear" w:color="auto" w:fill="FFFFFF"/>
        <w:spacing w:beforeAutospacing="1" w:afterAutospacing="1"/>
        <w:ind w:left="72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5 минут</w:t>
      </w:r>
    </w:p>
    <w:p>
      <w:pPr>
        <w:numPr>
          <w:ilvl w:val="0"/>
          <w:numId w:val="5"/>
        </w:numPr>
        <w:pBdr>
          <w:bottom w:val="single" w:sz="6" w:space="11" w:color="E3E6EE"/>
        </w:pBdr>
        <w:spacing w:before="100" w:beforeAutospacing="1" w:after="100" w:afterAutospacing="1" w:line="180" w:lineRule="atLeast"/>
        <w:jc w:val="center"/>
        <w:rPr>
          <w:rFonts w:ascii="Verdana" w:hAnsi="Verdana" w:cs="Arial"/>
          <w:color w:val="555555"/>
          <w:sz w:val="36"/>
          <w:szCs w:val="36"/>
        </w:rPr>
      </w:pPr>
      <w:r>
        <w:rPr>
          <w:rStyle w:val="st-label"/>
          <w:rFonts w:ascii="Verdana" w:hAnsi="Verdana" w:cs="Arial"/>
          <w:color w:val="555555"/>
        </w:rPr>
        <w:t>2.2</w:t>
      </w:r>
      <w:proofErr w:type="gramStart"/>
      <w:r>
        <w:rPr>
          <w:rStyle w:val="st-label"/>
          <w:rFonts w:ascii="Verdana" w:hAnsi="Verdana" w:cs="Arial"/>
          <w:color w:val="555555"/>
        </w:rPr>
        <w:t>k</w:t>
      </w:r>
      <w:proofErr w:type="gramEnd"/>
      <w:r>
        <w:rPr>
          <w:rStyle w:val="st-shares"/>
          <w:rFonts w:ascii="Verdana" w:hAnsi="Verdana" w:cs="Arial"/>
          <w:color w:val="555555"/>
          <w:sz w:val="14"/>
          <w:szCs w:val="14"/>
        </w:rPr>
        <w:t>Перепосты</w:t>
      </w:r>
    </w:p>
    <w:p>
      <w:pPr>
        <w:pBdr>
          <w:bottom w:val="single" w:sz="6" w:space="11" w:color="E3E6EE"/>
        </w:pBdr>
        <w:shd w:val="clear" w:color="auto" w:fill="95D03A"/>
        <w:spacing w:before="100" w:beforeAutospacing="1" w:after="100" w:afterAutospacing="1" w:line="480" w:lineRule="atLeast"/>
        <w:ind w:left="720"/>
        <w:jc w:val="center"/>
        <w:textAlignment w:val="top"/>
        <w:rPr>
          <w:rFonts w:ascii="Verdana" w:hAnsi="Verdana" w:cs="Arial"/>
          <w:color w:val="000000"/>
          <w:sz w:val="17"/>
          <w:szCs w:val="17"/>
        </w:rPr>
      </w:pPr>
      <w:r>
        <w:rPr>
          <w:rFonts w:ascii="Verdana" w:hAnsi="Verdana" w:cs="Arial"/>
          <w:noProof/>
          <w:color w:val="000000"/>
          <w:sz w:val="17"/>
          <w:szCs w:val="1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sharethis sharing butt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sharethis sharing butt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0XuGi7gIAAOk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>
      <w:pPr>
        <w:numPr>
          <w:ilvl w:val="0"/>
          <w:numId w:val="6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38"/>
          <w:szCs w:val="38"/>
        </w:rPr>
      </w:pPr>
      <w:hyperlink r:id="rId26" w:anchor="0" w:history="1">
        <w:proofErr w:type="gramStart"/>
        <w:r>
          <w:rPr>
            <w:rStyle w:val="a4"/>
            <w:color w:val="48A1E6"/>
            <w:sz w:val="38"/>
            <w:szCs w:val="38"/>
          </w:rPr>
          <w:t>Новый</w:t>
        </w:r>
        <w:proofErr w:type="gramEnd"/>
        <w:r>
          <w:rPr>
            <w:rStyle w:val="a4"/>
            <w:color w:val="48A1E6"/>
            <w:sz w:val="38"/>
            <w:szCs w:val="38"/>
          </w:rPr>
          <w:t xml:space="preserve"> ФГОС третьего поколения: изменения стандартов</w:t>
        </w:r>
      </w:hyperlink>
    </w:p>
    <w:p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27" w:anchor="1" w:history="1">
        <w:r>
          <w:rPr>
            <w:rStyle w:val="a4"/>
            <w:color w:val="48A1E6"/>
            <w:sz w:val="38"/>
            <w:szCs w:val="38"/>
          </w:rPr>
          <w:t>Что такое ФГОС</w:t>
        </w:r>
      </w:hyperlink>
    </w:p>
    <w:p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28" w:anchor="2" w:history="1">
        <w:proofErr w:type="gramStart"/>
        <w:r>
          <w:rPr>
            <w:rStyle w:val="a4"/>
            <w:color w:val="48A1E6"/>
            <w:sz w:val="38"/>
            <w:szCs w:val="38"/>
          </w:rPr>
          <w:t>Какие</w:t>
        </w:r>
        <w:proofErr w:type="gramEnd"/>
        <w:r>
          <w:rPr>
            <w:rStyle w:val="a4"/>
            <w:color w:val="48A1E6"/>
            <w:sz w:val="38"/>
            <w:szCs w:val="38"/>
          </w:rPr>
          <w:t xml:space="preserve"> бывают ФГОС</w:t>
        </w:r>
      </w:hyperlink>
    </w:p>
    <w:p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29" w:anchor="3" w:history="1">
        <w:r>
          <w:rPr>
            <w:rStyle w:val="a4"/>
            <w:color w:val="48A1E6"/>
            <w:sz w:val="38"/>
            <w:szCs w:val="38"/>
          </w:rPr>
          <w:t>Три поколения стандартов</w:t>
        </w:r>
      </w:hyperlink>
    </w:p>
    <w:p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30" w:anchor="4" w:history="1">
        <w:r>
          <w:rPr>
            <w:rStyle w:val="a4"/>
            <w:color w:val="48A1E6"/>
            <w:sz w:val="38"/>
            <w:szCs w:val="38"/>
          </w:rPr>
          <w:t>Новый ФГОС 2020</w:t>
        </w:r>
      </w:hyperlink>
    </w:p>
    <w:p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31" w:anchor="5" w:history="1">
        <w:r>
          <w:rPr>
            <w:rStyle w:val="a4"/>
            <w:color w:val="48A1E6"/>
            <w:sz w:val="38"/>
            <w:szCs w:val="38"/>
          </w:rPr>
          <w:t>Другие грядущие изменения</w:t>
        </w:r>
      </w:hyperlink>
    </w:p>
    <w:p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32" w:anchor="6" w:history="1">
        <w:r>
          <w:rPr>
            <w:rStyle w:val="a4"/>
            <w:color w:val="48A1E6"/>
            <w:sz w:val="38"/>
            <w:szCs w:val="38"/>
          </w:rPr>
          <w:t>Резюме</w:t>
        </w:r>
      </w:hyperlink>
    </w:p>
    <w:p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</w:p>
    <w:p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</w:p>
    <w:p>
      <w:pPr>
        <w:pStyle w:val="2"/>
        <w:spacing w:before="600" w:after="450" w:line="312" w:lineRule="atLeast"/>
        <w:rPr>
          <w:sz w:val="86"/>
          <w:szCs w:val="86"/>
        </w:rPr>
      </w:pPr>
      <w:r>
        <w:rPr>
          <w:sz w:val="86"/>
          <w:szCs w:val="86"/>
        </w:rPr>
        <w:lastRenderedPageBreak/>
        <w:t>Что такое ФГОС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hyperlink r:id="rId33" w:history="1">
        <w:r>
          <w:rPr>
            <w:rStyle w:val="a4"/>
            <w:color w:val="48A1E6"/>
            <w:sz w:val="48"/>
            <w:szCs w:val="48"/>
          </w:rPr>
          <w:t>ФГОС</w:t>
        </w:r>
      </w:hyperlink>
      <w:r>
        <w:rPr>
          <w:sz w:val="48"/>
          <w:szCs w:val="48"/>
        </w:rPr>
        <w:t> — это федеральные государственные образовательные стандарты. Они представляют собой совокупность требований к программам образования. 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По ФГОС пишут учебники и методички, определяют, сколько времени уделить тому или иному предмету, решают, как проводить аттестации и какие задания будут на ЕГЭ. Словом, ФГОС — это фундамент образовательного процесса.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Основной задачей ФГОС является создание единого образовательного пространства по всей России. Считается, что оно обеспечит комфортные условия обучения для детей при переезде в другой город или, к примеру, при </w:t>
      </w:r>
      <w:hyperlink r:id="rId34" w:history="1">
        <w:r>
          <w:rPr>
            <w:rStyle w:val="a4"/>
            <w:color w:val="48A1E6"/>
            <w:sz w:val="48"/>
            <w:szCs w:val="48"/>
          </w:rPr>
          <w:t>переходе на семейное обучение</w:t>
        </w:r>
      </w:hyperlink>
      <w:r>
        <w:rPr>
          <w:sz w:val="48"/>
          <w:szCs w:val="48"/>
        </w:rPr>
        <w:t>.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ФГОС также обеспечивает преемственность образовательных программ. Предполагается, что каждый ученик на предыдущей ступени обучения получает все знания, необходимые для перехода на </w:t>
      </w:r>
      <w:proofErr w:type="gramStart"/>
      <w:r>
        <w:rPr>
          <w:sz w:val="48"/>
          <w:szCs w:val="48"/>
        </w:rPr>
        <w:t>следующую</w:t>
      </w:r>
      <w:proofErr w:type="gramEnd"/>
      <w:r>
        <w:rPr>
          <w:sz w:val="48"/>
          <w:szCs w:val="48"/>
        </w:rPr>
        <w:t xml:space="preserve">. Иначе говоря, </w:t>
      </w:r>
      <w:r>
        <w:rPr>
          <w:sz w:val="48"/>
          <w:szCs w:val="48"/>
        </w:rPr>
        <w:lastRenderedPageBreak/>
        <w:t>нельзя перейти в пятый класс, не владея знаниями и умениями начальной школы. 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ФГОС должны соблюдать образовательные учреждения любого уровня, начиная с детского сада и заканчивая курсами повышения квалификации. Под эту необходимость попадают не только государственные, но и частные учебные заведения. Ведь все они подчиняются закону «Об образовании в Российской Федерации». 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Актуальный текст государственных образовательных стандартов можно почитать на официальном сайте fgos.ru. </w:t>
      </w:r>
    </w:p>
    <w:p>
      <w:pPr>
        <w:pStyle w:val="2"/>
        <w:spacing w:before="600" w:after="450" w:line="312" w:lineRule="atLeast"/>
        <w:rPr>
          <w:sz w:val="86"/>
          <w:szCs w:val="86"/>
        </w:rPr>
      </w:pPr>
      <w:proofErr w:type="gramStart"/>
      <w:r>
        <w:rPr>
          <w:sz w:val="86"/>
          <w:szCs w:val="86"/>
        </w:rPr>
        <w:t>Какие</w:t>
      </w:r>
      <w:proofErr w:type="gramEnd"/>
      <w:r>
        <w:rPr>
          <w:sz w:val="86"/>
          <w:szCs w:val="86"/>
        </w:rPr>
        <w:t xml:space="preserve"> бывают ФГОС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На каждой ступени образования — свои стандарты. Школьникам необходимо руководствоваться следующими документами:</w:t>
      </w:r>
    </w:p>
    <w:p>
      <w:pPr>
        <w:numPr>
          <w:ilvl w:val="0"/>
          <w:numId w:val="7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ФГОС начального общего образования (1-4 классы),</w:t>
      </w:r>
    </w:p>
    <w:p>
      <w:pPr>
        <w:numPr>
          <w:ilvl w:val="0"/>
          <w:numId w:val="7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lastRenderedPageBreak/>
        <w:t>ФГОС основного общего образования (5-9 классы),</w:t>
      </w:r>
    </w:p>
    <w:p>
      <w:pPr>
        <w:numPr>
          <w:ilvl w:val="0"/>
          <w:numId w:val="7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ФГОС среднего общего образования (10-11 классы),</w:t>
      </w:r>
    </w:p>
    <w:p>
      <w:pPr>
        <w:numPr>
          <w:ilvl w:val="0"/>
          <w:numId w:val="7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 xml:space="preserve">ФГОС образования </w:t>
      </w:r>
      <w:proofErr w:type="gramStart"/>
      <w:r>
        <w:rPr>
          <w:sz w:val="48"/>
          <w:szCs w:val="48"/>
        </w:rPr>
        <w:t>обучающихся</w:t>
      </w:r>
      <w:proofErr w:type="gramEnd"/>
      <w:r>
        <w:rPr>
          <w:sz w:val="48"/>
          <w:szCs w:val="48"/>
        </w:rPr>
        <w:t xml:space="preserve"> с ограниченными возможностями здоровья (ОВЗ). </w:t>
      </w:r>
    </w:p>
    <w:p>
      <w:pPr>
        <w:pStyle w:val="2"/>
        <w:spacing w:before="600" w:after="450" w:line="312" w:lineRule="atLeast"/>
        <w:rPr>
          <w:sz w:val="86"/>
          <w:szCs w:val="86"/>
        </w:rPr>
      </w:pPr>
      <w:r>
        <w:rPr>
          <w:sz w:val="86"/>
          <w:szCs w:val="86"/>
        </w:rPr>
        <w:t>Три поколения стандартов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ФГОС принято делить на три поколения — в зависимости от того, в каких годах они применялись. </w:t>
      </w:r>
    </w:p>
    <w:p>
      <w:pPr>
        <w:shd w:val="clear" w:color="auto" w:fill="DAEFC9"/>
        <w:spacing w:line="621" w:lineRule="atLeast"/>
        <w:rPr>
          <w:b/>
          <w:bCs/>
          <w:sz w:val="54"/>
          <w:szCs w:val="54"/>
        </w:rPr>
      </w:pPr>
      <w:r>
        <w:rPr>
          <w:b/>
          <w:bCs/>
          <w:sz w:val="54"/>
          <w:szCs w:val="54"/>
        </w:rPr>
        <w:t>Бесплатный доступ к занятиям в домашней школе на 7 дней</w:t>
      </w:r>
    </w:p>
    <w:p>
      <w:pPr>
        <w:pStyle w:val="demo-blockp"/>
        <w:shd w:val="clear" w:color="auto" w:fill="DAEFC9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У нас вы сможете учиться в удобном темпе, делать упор на любимые предметы и общаться со сверстниками по всему миру.</w:t>
      </w:r>
    </w:p>
    <w:p>
      <w:pPr>
        <w:shd w:val="clear" w:color="auto" w:fill="DAEFC9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52775" cy="2247900"/>
            <wp:effectExtent l="0" t="0" r="0" b="0"/>
            <wp:docPr id="5" name="Рисунок 5" descr="https://assets-global.website-files.com/5992f848f97d3700011413c4/6152f4560deb49c32c16e5a3_demo-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ssets-global.website-files.com/5992f848f97d3700011413c4/6152f4560deb49c32c16e5a3_demo-img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history="1">
        <w:r>
          <w:rPr>
            <w:rStyle w:val="a4"/>
            <w:color w:val="FFFFFF"/>
            <w:sz w:val="27"/>
            <w:szCs w:val="27"/>
            <w:shd w:val="clear" w:color="auto" w:fill="1A96F6"/>
          </w:rPr>
          <w:t>Попробовать бесплатно</w:t>
        </w:r>
      </w:hyperlink>
    </w:p>
    <w:p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Первое поколение ФГОС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Были приняты в 2004 году и назывались государственными образовательными стандартами. Аббревиатура ФГОС ещё не использовалась. Основной целью Стандарта 2004 года был не личностный, а предметный результат, ввиду чего Стандарт быстро устарел. Во главу ставился набор информации, обязательной для изучения. Подробно описывалось содержание образование: темы, дидактические единицы.</w:t>
      </w:r>
    </w:p>
    <w:p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9753600" cy="6962775"/>
            <wp:effectExtent l="0" t="0" r="0" b="9525"/>
            <wp:docPr id="4" name="Рисунок 4" descr="Отличия ФГОС второго и третьего поко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тличия ФГОС второго и третьего поколений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Второе поколение образовательных стандартов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ФГОС второго поколения разрабатывались с 2009 по 2012 год и действуют до 2020 года. </w:t>
      </w:r>
      <w:r>
        <w:rPr>
          <w:sz w:val="48"/>
          <w:szCs w:val="48"/>
        </w:rPr>
        <w:lastRenderedPageBreak/>
        <w:t>Акцент в них сделан на развитие универсальных учебных умений, то есть способности самостоятельно добывать информацию с использованием технологий и коммуникации с людьми. Фокус сместили на личность ребёнка. Много внимания уделено проектной и внеурочной деятельности. Предполагается, что обучающиеся по федеральным государственным стандартам 2 поколения должны любить Родину, уважать закон, быть толерантными и стремиться к здоровому образу жизни.</w:t>
      </w:r>
    </w:p>
    <w:p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9753600" cy="6419850"/>
            <wp:effectExtent l="0" t="0" r="0" b="0"/>
            <wp:docPr id="3" name="Рисунок 3" descr="https://assets-global.website-files.com/599873abab717100012c91ea/5efc7d137616e98316bd919c_BSLHmQz8T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ssets-global.website-files.com/599873abab717100012c91ea/5efc7d137616e98316bd919c_BSLHmQz8Tsc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Третье поколение ФГОС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Переход на новые образовательные стандарты третьего поколения будет осуществлён в сентябре 2021 года. Обсуждение новых ФГОС началось ещё весной 2018, и с тех пор прорабатывается их </w:t>
      </w:r>
      <w:r>
        <w:rPr>
          <w:sz w:val="48"/>
          <w:szCs w:val="48"/>
        </w:rPr>
        <w:lastRenderedPageBreak/>
        <w:t>грядущее внедрение. Рассмотрим подробнее отличия ФГОС второго и третьего поколения. </w:t>
      </w:r>
    </w:p>
    <w:p>
      <w:pPr>
        <w:pStyle w:val="2"/>
        <w:spacing w:before="600" w:after="450" w:line="312" w:lineRule="atLeast"/>
        <w:rPr>
          <w:sz w:val="86"/>
          <w:szCs w:val="86"/>
        </w:rPr>
      </w:pPr>
      <w:r>
        <w:rPr>
          <w:sz w:val="86"/>
          <w:szCs w:val="86"/>
        </w:rPr>
        <w:t>Новый ФГОС 2020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Федеральные государственные образовательные стандарты обновляются примерно раз в 10 лет. Новые ФГОС будут утверждены в конце 2019 года, а во втором квартале 2020 года завершится работа по обновлению основных школьных программ. </w:t>
      </w:r>
      <w:proofErr w:type="gramStart"/>
      <w:r>
        <w:rPr>
          <w:sz w:val="48"/>
          <w:szCs w:val="48"/>
        </w:rPr>
        <w:t>Окончательный переход на новые ФГОС запланирован на сентябрь 2021 года.</w:t>
      </w:r>
      <w:proofErr w:type="gramEnd"/>
      <w:r>
        <w:rPr>
          <w:sz w:val="48"/>
          <w:szCs w:val="48"/>
        </w:rPr>
        <w:t xml:space="preserve"> Чем они отличаются от </w:t>
      </w:r>
      <w:proofErr w:type="gramStart"/>
      <w:r>
        <w:rPr>
          <w:sz w:val="48"/>
          <w:szCs w:val="48"/>
        </w:rPr>
        <w:t>предыдущих</w:t>
      </w:r>
      <w:proofErr w:type="gramEnd"/>
      <w:r>
        <w:rPr>
          <w:sz w:val="48"/>
          <w:szCs w:val="48"/>
        </w:rPr>
        <w:t>? 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Главной задачей ФГОС третьего поколения заявлена конкретизация требований к </w:t>
      </w:r>
      <w:proofErr w:type="gramStart"/>
      <w:r>
        <w:rPr>
          <w:sz w:val="48"/>
          <w:szCs w:val="48"/>
        </w:rPr>
        <w:t>обучающимся</w:t>
      </w:r>
      <w:proofErr w:type="gramEnd"/>
      <w:r>
        <w:rPr>
          <w:sz w:val="48"/>
          <w:szCs w:val="48"/>
        </w:rPr>
        <w:t>. Дело в том, что в предыдущей редакции Станда</w:t>
      </w:r>
      <w:proofErr w:type="gramStart"/>
      <w:r>
        <w:rPr>
          <w:sz w:val="48"/>
          <w:szCs w:val="48"/>
        </w:rPr>
        <w:t>рт вкл</w:t>
      </w:r>
      <w:proofErr w:type="gramEnd"/>
      <w:r>
        <w:rPr>
          <w:sz w:val="48"/>
          <w:szCs w:val="48"/>
        </w:rPr>
        <w:t xml:space="preserve">ючал только общие установки на формирование определённых компетенций. Учебные учреждения сами решали, что именно и в каком классе изучать, поэтому образовательные программы разных школ </w:t>
      </w:r>
      <w:r>
        <w:rPr>
          <w:sz w:val="48"/>
          <w:szCs w:val="48"/>
        </w:rPr>
        <w:lastRenderedPageBreak/>
        <w:t>отличались, а результаты обучения не были детализированы. Предполагается, что новые ФГОС 2020 года определяют чёткие требования к предметным результатам по каждой учебной дисциплине.</w:t>
      </w:r>
    </w:p>
    <w:p>
      <w:pPr>
        <w:spacing w:line="384" w:lineRule="atLeast"/>
        <w:rPr>
          <w:i/>
          <w:iCs/>
          <w:color w:val="A9A9A9"/>
          <w:sz w:val="53"/>
          <w:szCs w:val="53"/>
        </w:rPr>
      </w:pPr>
      <w:r>
        <w:rPr>
          <w:rStyle w:val="a6"/>
          <w:color w:val="A9A9A9"/>
          <w:sz w:val="53"/>
          <w:szCs w:val="53"/>
        </w:rPr>
        <w:t>‍«Действующие стандарты недостаточно конкретизированы. Есть, конечно, общие посылы, но содержание отсутствует. Получается, что у нас есть ЕГЭ с конкретными вопросами по результатам, которые не прописаны». 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                                                      Министр просвещения Российской Федерации Ольга Васильева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Основные изменения, внесённые в проекты </w:t>
      </w:r>
      <w:proofErr w:type="gramStart"/>
      <w:r>
        <w:rPr>
          <w:sz w:val="48"/>
          <w:szCs w:val="48"/>
        </w:rPr>
        <w:t>современных</w:t>
      </w:r>
      <w:proofErr w:type="gramEnd"/>
      <w:r>
        <w:rPr>
          <w:sz w:val="48"/>
          <w:szCs w:val="48"/>
        </w:rPr>
        <w:t xml:space="preserve"> ФГОС:</w:t>
      </w:r>
    </w:p>
    <w:p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 xml:space="preserve">Чётко прописаны обязательства образовательного учреждения (в </w:t>
      </w:r>
      <w:r>
        <w:rPr>
          <w:sz w:val="48"/>
          <w:szCs w:val="48"/>
        </w:rPr>
        <w:lastRenderedPageBreak/>
        <w:t>частности, школы) перед учениками и родителями.</w:t>
      </w:r>
    </w:p>
    <w:p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Сделан акцент на развитие </w:t>
      </w:r>
      <w:hyperlink r:id="rId39" w:history="1">
        <w:r>
          <w:rPr>
            <w:rStyle w:val="a4"/>
            <w:color w:val="48A1E6"/>
            <w:sz w:val="48"/>
            <w:szCs w:val="48"/>
          </w:rPr>
          <w:t>«мягких» навыков</w:t>
        </w:r>
      </w:hyperlink>
      <w:r>
        <w:rPr>
          <w:sz w:val="48"/>
          <w:szCs w:val="48"/>
        </w:rPr>
        <w:t xml:space="preserve"> — </w:t>
      </w:r>
      <w:proofErr w:type="spellStart"/>
      <w:r>
        <w:rPr>
          <w:sz w:val="48"/>
          <w:szCs w:val="48"/>
        </w:rPr>
        <w:t>метапредметных</w:t>
      </w:r>
      <w:proofErr w:type="spellEnd"/>
      <w:r>
        <w:rPr>
          <w:sz w:val="48"/>
          <w:szCs w:val="48"/>
        </w:rPr>
        <w:t xml:space="preserve"> и личностных.</w:t>
      </w:r>
    </w:p>
    <w:p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 xml:space="preserve">Подробно указан перечень предметных и </w:t>
      </w:r>
      <w:proofErr w:type="spellStart"/>
      <w:r>
        <w:rPr>
          <w:sz w:val="48"/>
          <w:szCs w:val="48"/>
        </w:rPr>
        <w:t>межпредметных</w:t>
      </w:r>
      <w:proofErr w:type="spellEnd"/>
      <w:r>
        <w:rPr>
          <w:sz w:val="48"/>
          <w:szCs w:val="48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задачи).</w:t>
      </w:r>
    </w:p>
    <w:p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Расписан формат работы в рамках каждого предмета для развития этих навыков (проведение лабораторных работ, внеурочной деятельности и так далее).</w:t>
      </w:r>
    </w:p>
    <w:p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Зафиксированы контрольные точки с конкретными результатами учеников (сочинение на 300 слов, словарный запас из 70 новых слов ежегодно и тому подобное).</w:t>
      </w:r>
    </w:p>
    <w:p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Строго обозначено, какие темы должны освоить дети в определённый год обучения. Содержание тем </w:t>
      </w:r>
      <w:proofErr w:type="gramStart"/>
      <w:r>
        <w:rPr>
          <w:sz w:val="48"/>
          <w:szCs w:val="48"/>
        </w:rPr>
        <w:t>по новому</w:t>
      </w:r>
      <w:proofErr w:type="gramEnd"/>
      <w:r>
        <w:rPr>
          <w:sz w:val="48"/>
          <w:szCs w:val="48"/>
        </w:rPr>
        <w:t xml:space="preserve"> ФГОС не рекомендовано менять местами (ранее это допускалось). </w:t>
      </w:r>
    </w:p>
    <w:p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Учитываются возрастные и психологические особенности учеников всех классов. Главное, чтобы ребята не были перегружены. Кроме того, в последнем образовательном стандарте уточнено минимальное и максимальное количество часов, необходимых для полноценной реализации основных образовательных программ. Определено базовое содержание программы воспитания, уточнены задачи и условия программы коррекционной работы с детьми с ОВЗ.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Предполагается, что образовательные стандарты третьего поколения улучшат современную образовательную систему и конкретизируют её задачи.</w:t>
      </w:r>
    </w:p>
    <w:p>
      <w:pPr>
        <w:pStyle w:val="2"/>
        <w:spacing w:before="600" w:after="450" w:line="312" w:lineRule="atLeast"/>
        <w:rPr>
          <w:sz w:val="86"/>
          <w:szCs w:val="86"/>
        </w:rPr>
      </w:pPr>
      <w:r>
        <w:rPr>
          <w:sz w:val="86"/>
          <w:szCs w:val="86"/>
        </w:rPr>
        <w:lastRenderedPageBreak/>
        <w:t>Другие грядущие изменения</w:t>
      </w:r>
    </w:p>
    <w:p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Шахматы в начальной школе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Увеличится количество школ, в которых занятия шахматами станут обязательными для начальных классов по новому стандарту образования. Они заменят третий урок физкультуры. Для первоклассников нагрузка составит 33 часа в год, для остальных учеников — 34 часа. Учителя проходят дополнительную подготовку.</w:t>
      </w:r>
    </w:p>
    <w:p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14020800" cy="9353550"/>
            <wp:effectExtent l="0" t="0" r="0" b="0"/>
            <wp:docPr id="2" name="Рисунок 2" descr="Шахматы в начальной школе по ФГОС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Шахматы в начальной школе по ФГОС-202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lastRenderedPageBreak/>
        <w:t>Источник: school31.centerstart.ru</w:t>
      </w:r>
    </w:p>
    <w:p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Второй иностранный язык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Помимо шахмат, обязательным предметом во многих школах станет второй иностранный — он вводится в рамках реализации новых ФГОС. Сейчас школы решают эту задачу поэтапно. За один день повсеместно ввести второй иностранный не получится. </w:t>
      </w:r>
    </w:p>
    <w:p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ЕГЭ по иностранному языку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В 2020 иностранный язык не будет обязателен для сдачи на ЕГЭ, но по новому стандарту образования его планируется включить в перечень обязательных предметов с 2022 года. Экзамен будет разделён на два уровня: базовый и профильный. Возможно, в 2021 году будет проведена первая массовая апробация. Скорее всего, обязательным иностранным станет </w:t>
      </w:r>
      <w:hyperlink r:id="rId41" w:history="1">
        <w:r>
          <w:rPr>
            <w:rStyle w:val="a4"/>
            <w:color w:val="48A1E6"/>
            <w:sz w:val="48"/>
            <w:szCs w:val="48"/>
          </w:rPr>
          <w:t>английский</w:t>
        </w:r>
      </w:hyperlink>
      <w:r>
        <w:rPr>
          <w:sz w:val="48"/>
          <w:szCs w:val="48"/>
        </w:rPr>
        <w:t> — язык международного общения. </w:t>
      </w:r>
    </w:p>
    <w:p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9525000" cy="6800850"/>
            <wp:effectExtent l="0" t="0" r="0" b="0"/>
            <wp:docPr id="1" name="Рисунок 1" descr="ЕГЭ по иностранному языку по новому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ЕГЭ по иностранному языку по новому ФГО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t>Источник: unsplash.com / @sandym10</w:t>
      </w:r>
    </w:p>
    <w:p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ЕГЭ по истории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Вопреки опасениям школьников и родителей, обязательного ЕГЭ по истории в 2020 году не будет. Более того, нет ни </w:t>
      </w:r>
      <w:r>
        <w:rPr>
          <w:sz w:val="48"/>
          <w:szCs w:val="48"/>
        </w:rPr>
        <w:lastRenderedPageBreak/>
        <w:t xml:space="preserve">одного документа или стандарта нового поколения, предполагающего включение этого предмета в число </w:t>
      </w:r>
      <w:proofErr w:type="gramStart"/>
      <w:r>
        <w:rPr>
          <w:sz w:val="48"/>
          <w:szCs w:val="48"/>
        </w:rPr>
        <w:t>обязательных</w:t>
      </w:r>
      <w:proofErr w:type="gramEnd"/>
      <w:r>
        <w:rPr>
          <w:sz w:val="48"/>
          <w:szCs w:val="48"/>
        </w:rPr>
        <w:t xml:space="preserve"> и в более отдалённой перспективе. Подобное изменение в части любого предмета потребует несколько лет для разработки и обсуждения экзаменационной модели для обязательного экзамена, её апробации и доработки. Такая работа не ведётся в настоящее время ни по одному из предметов, кроме иностранного языка.</w:t>
      </w:r>
    </w:p>
    <w:p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Модернизация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В школах 50 регионов России в следующем году планируют открыть более 2000 классов с современной техникой: 3D-принтерами, интерактивными панелями, конструкторами по робототехнике и VR-очками. Планируется, что к 2024 году таких центров в российских школах будет 16 тысяч.</w:t>
      </w:r>
    </w:p>
    <w:p>
      <w:pPr>
        <w:pStyle w:val="2"/>
        <w:spacing w:before="600" w:after="450" w:line="312" w:lineRule="atLeast"/>
        <w:rPr>
          <w:sz w:val="86"/>
          <w:szCs w:val="86"/>
        </w:rPr>
      </w:pPr>
      <w:r>
        <w:rPr>
          <w:sz w:val="86"/>
          <w:szCs w:val="86"/>
        </w:rPr>
        <w:lastRenderedPageBreak/>
        <w:t>Резюме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ФГОС </w:t>
      </w:r>
      <w:proofErr w:type="gramStart"/>
      <w:r>
        <w:rPr>
          <w:sz w:val="48"/>
          <w:szCs w:val="48"/>
        </w:rPr>
        <w:t>важны</w:t>
      </w:r>
      <w:proofErr w:type="gramEnd"/>
      <w:r>
        <w:rPr>
          <w:sz w:val="48"/>
          <w:szCs w:val="48"/>
        </w:rPr>
        <w:t xml:space="preserve"> как для педагогов, так и для школьников. На государственных стандартах строится весь учебный процесс. Они помогают обеспечивать единство образования на территории России: выдвигают требования к содержанию программ, условиям реализации и ожидаемым результатам учеников. 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Стандарты нового поколения унифицируют темы и подходы преподавания. Благодаря этому школьник сможет получить все необходимые знания и навыки в любом образовательном учреждении каждого региона страны. А педагог может быть уверен, что его учебная программа подойдёт даже для ученика, который только перешёл из другой школы.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В 2021 году завершится переход на новейшие стандарты третьего поколения. Сейчас продолжается их разработка и совершенствование, а главным отличием от </w:t>
      </w:r>
      <w:r>
        <w:rPr>
          <w:sz w:val="48"/>
          <w:szCs w:val="48"/>
        </w:rPr>
        <w:lastRenderedPageBreak/>
        <w:t>предыдущих стандартов станет конкретизация и чёткость. </w:t>
      </w:r>
    </w:p>
    <w:p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Помимо реализации </w:t>
      </w:r>
      <w:proofErr w:type="gramStart"/>
      <w:r>
        <w:rPr>
          <w:sz w:val="48"/>
          <w:szCs w:val="48"/>
        </w:rPr>
        <w:t>новых</w:t>
      </w:r>
      <w:proofErr w:type="gramEnd"/>
      <w:r>
        <w:rPr>
          <w:sz w:val="48"/>
          <w:szCs w:val="48"/>
        </w:rPr>
        <w:t xml:space="preserve"> ФГОС, образовательную систему ждут и другие обновления. Так, в некоторых школах введут урок шахмат. Классы будут оборудованы новейшей техникой. Постепенно вводится второй иностранный язык.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F79A6"/>
    <w:multiLevelType w:val="multilevel"/>
    <w:tmpl w:val="4ADC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D0440"/>
    <w:multiLevelType w:val="multilevel"/>
    <w:tmpl w:val="5076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60720"/>
    <w:multiLevelType w:val="multilevel"/>
    <w:tmpl w:val="F636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B3F11"/>
    <w:multiLevelType w:val="multilevel"/>
    <w:tmpl w:val="86A6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F7524"/>
    <w:multiLevelType w:val="multilevel"/>
    <w:tmpl w:val="4FAA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D600C"/>
    <w:multiLevelType w:val="multilevel"/>
    <w:tmpl w:val="D9E0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05F38"/>
    <w:multiLevelType w:val="multilevel"/>
    <w:tmpl w:val="7E3EA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6D6C38"/>
    <w:multiLevelType w:val="multilevel"/>
    <w:tmpl w:val="EECEDC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layout">
    <w:name w:val="layout"/>
    <w:basedOn w:val="a0"/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st-label">
    <w:name w:val="st-label"/>
    <w:basedOn w:val="a0"/>
  </w:style>
  <w:style w:type="character" w:customStyle="1" w:styleId="st-shares">
    <w:name w:val="st-shares"/>
    <w:basedOn w:val="a0"/>
  </w:style>
  <w:style w:type="paragraph" w:customStyle="1" w:styleId="demo-blockp">
    <w:name w:val="demo-block__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layout">
    <w:name w:val="layout"/>
    <w:basedOn w:val="a0"/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st-label">
    <w:name w:val="st-label"/>
    <w:basedOn w:val="a0"/>
  </w:style>
  <w:style w:type="character" w:customStyle="1" w:styleId="st-shares">
    <w:name w:val="st-shares"/>
    <w:basedOn w:val="a0"/>
  </w:style>
  <w:style w:type="paragraph" w:customStyle="1" w:styleId="demo-blockp">
    <w:name w:val="demo-block__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87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C7C7C7"/>
            <w:right w:val="none" w:sz="0" w:space="0" w:color="auto"/>
          </w:divBdr>
        </w:div>
        <w:div w:id="791049972">
          <w:marLeft w:val="300"/>
          <w:marRight w:val="30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549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9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7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77132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33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87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651355">
                          <w:blockQuote w:val="1"/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single" w:sz="36" w:space="30" w:color="E2E2E2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33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86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0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2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48-6kc3bfr2e.xn--80acgfbsl1azdqr.xn--p1ai/upload/sc48_new/files/e4/ce/e4ce9dff7456037d2274e792cac85308.pdf" TargetMode="External"/><Relationship Id="rId13" Type="http://schemas.openxmlformats.org/officeDocument/2006/relationships/hyperlink" Target="https://edsoo.ru/Primernie_rabochie_progra.htm" TargetMode="External"/><Relationship Id="rId18" Type="http://schemas.openxmlformats.org/officeDocument/2006/relationships/hyperlink" Target="https://disk.yandex.ru/i/nQwzfP2NzEOPGg" TargetMode="External"/><Relationship Id="rId26" Type="http://schemas.openxmlformats.org/officeDocument/2006/relationships/hyperlink" Target="https://externat.foxford.ru/polezno-znat/fgos-2020" TargetMode="External"/><Relationship Id="rId39" Type="http://schemas.openxmlformats.org/officeDocument/2006/relationships/hyperlink" Target="https://externat.foxford.ru/polezno-znat/hard-soft-skill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lschool.edu22.info/images/Doc/%D0%B4%D0%BE%D1%80%D0%BE%D0%B6%D0%BD%D0%B0%D1%8F-%D0%BA%D0%B0%D1%80%D1%82%D0%B0.pdf" TargetMode="External"/><Relationship Id="rId34" Type="http://schemas.openxmlformats.org/officeDocument/2006/relationships/hyperlink" Target="https://externat.foxford.ru/polezno-znat/tutorial-so" TargetMode="External"/><Relationship Id="rId42" Type="http://schemas.openxmlformats.org/officeDocument/2006/relationships/image" Target="media/image6.jpeg"/><Relationship Id="rId7" Type="http://schemas.openxmlformats.org/officeDocument/2006/relationships/hyperlink" Target="https://cloud.mail.ru/public/JLgL/2pCSsj2Zw" TargetMode="External"/><Relationship Id="rId12" Type="http://schemas.openxmlformats.org/officeDocument/2006/relationships/hyperlink" Target="https://www.garant.ru/products/ipo/prime/doc/401333920/" TargetMode="External"/><Relationship Id="rId17" Type="http://schemas.openxmlformats.org/officeDocument/2006/relationships/hyperlink" Target="https://disk.yandex.ru/i/c_xYweKF2hU5YA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externat.foxford.ru/polezno-znat/fgos" TargetMode="External"/><Relationship Id="rId38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disk.yandex.ru/i/lgsGHherqRtWaw" TargetMode="External"/><Relationship Id="rId20" Type="http://schemas.openxmlformats.org/officeDocument/2006/relationships/hyperlink" Target="https://cloud.mail.ru/public/JLgL/2pCSsj2Zw" TargetMode="External"/><Relationship Id="rId29" Type="http://schemas.openxmlformats.org/officeDocument/2006/relationships/hyperlink" Target="https://externat.foxford.ru/polezno-znat/fgos-2020" TargetMode="External"/><Relationship Id="rId41" Type="http://schemas.openxmlformats.org/officeDocument/2006/relationships/hyperlink" Target="https://externat.foxford.ru/polezno-znat/mistakes-learning-englis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lschool.edu22.info/images/Doc/Documenty/0001202107050028_compressed.pdf" TargetMode="External"/><Relationship Id="rId11" Type="http://schemas.openxmlformats.org/officeDocument/2006/relationships/hyperlink" Target="https://www.garant.ru/products/ipo/prime/doc/400807193/" TargetMode="External"/><Relationship Id="rId24" Type="http://schemas.openxmlformats.org/officeDocument/2006/relationships/hyperlink" Target="http://dolschool.edu22.info/images/Doc/rab.programm/5-7-%D0%B8%D0%B7%D0%BE.pdf" TargetMode="External"/><Relationship Id="rId32" Type="http://schemas.openxmlformats.org/officeDocument/2006/relationships/hyperlink" Target="https://externat.foxford.ru/polezno-znat/fgos-2020" TargetMode="External"/><Relationship Id="rId37" Type="http://schemas.openxmlformats.org/officeDocument/2006/relationships/image" Target="media/image3.jpeg"/><Relationship Id="rId40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kxxIW-9PdOB8qA" TargetMode="External"/><Relationship Id="rId23" Type="http://schemas.openxmlformats.org/officeDocument/2006/relationships/hyperlink" Target="http://dolschool.edu22.info/images/Doc/%D0%BF%D1%80%D0%B8%D0%BA%D0%B0%D0%B7-%D0%BE-%D1%81%D0%BE%D0%B7%D0%B4%D0%B0%D0%BD%D0%B8%D0%B8-%D1%80%D0%B0%D0%B1%D0%BE%D1%87%D0%B5%D0%B9-%D0%B3%D1%80%D1%83%D0%BF%D0%BF%D1%8B.pdf" TargetMode="External"/><Relationship Id="rId28" Type="http://schemas.openxmlformats.org/officeDocument/2006/relationships/hyperlink" Target="https://externat.foxford.ru/polezno-znat/fgos-2020" TargetMode="External"/><Relationship Id="rId36" Type="http://schemas.openxmlformats.org/officeDocument/2006/relationships/hyperlink" Target="https://externat.foxford.ru/polezno-znat/fgos-2020" TargetMode="External"/><Relationship Id="rId10" Type="http://schemas.openxmlformats.org/officeDocument/2006/relationships/hyperlink" Target="https://xn--80aaacg3ajc5bedviq9r.xn--p1ai/" TargetMode="External"/><Relationship Id="rId19" Type="http://schemas.openxmlformats.org/officeDocument/2006/relationships/hyperlink" Target="http://dolschool.edu22.info/images/Doc/Documenty/0001202107050028_compressed.pdf" TargetMode="External"/><Relationship Id="rId31" Type="http://schemas.openxmlformats.org/officeDocument/2006/relationships/hyperlink" Target="https://externat.foxford.ru/polezno-znat/fgos-202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xn--48-6kc3bfr2e.xn--80acgfbsl1azdqr.xn--p1ai/upload/sc48_new/files/c3/e3/c3e3b0eaee575758c4988f7e872c4cdc.pdf" TargetMode="External"/><Relationship Id="rId14" Type="http://schemas.openxmlformats.org/officeDocument/2006/relationships/hyperlink" Target="https://disk.yandex.ru/i/L2swpH-q_YonyA" TargetMode="External"/><Relationship Id="rId22" Type="http://schemas.openxmlformats.org/officeDocument/2006/relationships/hyperlink" Target="http://dolschool.edu22.info/images/Doc/%D0%BF%D1%80%D0%B8%D0%BA%D0%B0%D0%B7-%D0%BE-%D0%B2%D0%B2%D0%B5%D0%B4%D0%B5%D0%BD%D0%B8%D0%B8-%D1%84%D0%B3%D0%BE%D1%81-3-%D0%BF%D0%BE%D0%BA%D0%BE%D0%BB%D0%B5%D0%BD%D0%B8%D1%8F.pdf" TargetMode="External"/><Relationship Id="rId27" Type="http://schemas.openxmlformats.org/officeDocument/2006/relationships/hyperlink" Target="https://externat.foxford.ru/polezno-znat/fgos-2020" TargetMode="External"/><Relationship Id="rId30" Type="http://schemas.openxmlformats.org/officeDocument/2006/relationships/hyperlink" Target="https://externat.foxford.ru/polezno-znat/fgos-2020" TargetMode="External"/><Relationship Id="rId35" Type="http://schemas.openxmlformats.org/officeDocument/2006/relationships/image" Target="media/image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2952</Words>
  <Characters>16830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Matrix</cp:lastModifiedBy>
  <cp:revision>2</cp:revision>
  <dcterms:created xsi:type="dcterms:W3CDTF">2022-03-01T08:05:00Z</dcterms:created>
  <dcterms:modified xsi:type="dcterms:W3CDTF">2022-03-01T08:05:00Z</dcterms:modified>
</cp:coreProperties>
</file>